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1F" w:rsidRPr="006C311F" w:rsidRDefault="006C311F" w:rsidP="006C311F">
      <w:pPr>
        <w:spacing w:line="360" w:lineRule="auto"/>
        <w:ind w:firstLine="709"/>
        <w:jc w:val="both"/>
        <w:rPr>
          <w:b/>
          <w:color w:val="FF0000"/>
          <w:sz w:val="30"/>
          <w:szCs w:val="30"/>
        </w:rPr>
      </w:pPr>
      <w:r w:rsidRPr="006C311F">
        <w:rPr>
          <w:b/>
          <w:color w:val="FF0000"/>
          <w:sz w:val="30"/>
          <w:szCs w:val="30"/>
        </w:rPr>
        <w:t>Отделение социальной поддержки населения:</w:t>
      </w:r>
    </w:p>
    <w:p w:rsidR="006C311F" w:rsidRPr="00A85440" w:rsidRDefault="006C311F" w:rsidP="006C311F">
      <w:pPr>
        <w:shd w:val="clear" w:color="auto" w:fill="FFFFFF"/>
        <w:jc w:val="both"/>
        <w:rPr>
          <w:b/>
          <w:i/>
          <w:color w:val="993300"/>
          <w:sz w:val="28"/>
          <w:szCs w:val="28"/>
        </w:rPr>
      </w:pPr>
      <w:r w:rsidRPr="00A85440">
        <w:rPr>
          <w:b/>
          <w:bCs/>
          <w:i/>
          <w:iCs/>
          <w:color w:val="993300"/>
          <w:sz w:val="28"/>
          <w:szCs w:val="28"/>
        </w:rPr>
        <w:t>Адрес: г. Гомель, ул. 50 лет БССР, 19</w:t>
      </w:r>
    </w:p>
    <w:p w:rsidR="006C311F" w:rsidRPr="00412654" w:rsidRDefault="006C311F" w:rsidP="006C311F">
      <w:pPr>
        <w:pStyle w:val="a3"/>
        <w:ind w:firstLine="0"/>
        <w:jc w:val="left"/>
        <w:rPr>
          <w:rFonts w:ascii="Arial" w:hAnsi="Arial" w:cs="Arial"/>
          <w:b/>
          <w:bCs/>
          <w:i/>
          <w:iCs/>
          <w:color w:val="45484A"/>
          <w:sz w:val="21"/>
          <w:szCs w:val="21"/>
        </w:rPr>
      </w:pPr>
      <w:r w:rsidRPr="00412654">
        <w:rPr>
          <w:b/>
          <w:i/>
        </w:rPr>
        <w:t>Контактные телефоны: 8 (0232) 34-97-95, 22-49-</w:t>
      </w:r>
      <w:proofErr w:type="gramStart"/>
      <w:r w:rsidRPr="00412654">
        <w:rPr>
          <w:b/>
          <w:i/>
        </w:rPr>
        <w:t xml:space="preserve">67, </w:t>
      </w:r>
      <w:r w:rsidRPr="00412654">
        <w:rPr>
          <w:b/>
          <w:bCs/>
          <w:i/>
          <w:iCs/>
        </w:rPr>
        <w:t xml:space="preserve"> </w:t>
      </w:r>
      <w:proofErr w:type="spellStart"/>
      <w:r w:rsidRPr="00412654">
        <w:rPr>
          <w:b/>
          <w:bCs/>
          <w:i/>
          <w:iCs/>
        </w:rPr>
        <w:t>каб</w:t>
      </w:r>
      <w:proofErr w:type="spellEnd"/>
      <w:proofErr w:type="gramEnd"/>
      <w:r w:rsidRPr="00412654">
        <w:rPr>
          <w:b/>
          <w:bCs/>
          <w:i/>
          <w:iCs/>
        </w:rPr>
        <w:t>.</w:t>
      </w:r>
      <w:r w:rsidRPr="00412654">
        <w:rPr>
          <w:b/>
          <w:i/>
        </w:rPr>
        <w:t> </w:t>
      </w:r>
      <w:r w:rsidRPr="00412654">
        <w:rPr>
          <w:b/>
          <w:bCs/>
          <w:i/>
          <w:iCs/>
        </w:rPr>
        <w:t>№ 4</w:t>
      </w:r>
    </w:p>
    <w:p w:rsidR="006C311F" w:rsidRPr="00412654" w:rsidRDefault="006C311F" w:rsidP="006C311F">
      <w:pPr>
        <w:pStyle w:val="point"/>
        <w:ind w:firstLine="0"/>
        <w:rPr>
          <w:b/>
          <w:i/>
          <w:sz w:val="30"/>
          <w:szCs w:val="30"/>
        </w:rPr>
      </w:pPr>
      <w:r w:rsidRPr="00412654">
        <w:rPr>
          <w:b/>
          <w:i/>
          <w:sz w:val="30"/>
          <w:szCs w:val="30"/>
        </w:rPr>
        <w:t xml:space="preserve">Заведующий отделением </w:t>
      </w:r>
      <w:proofErr w:type="spellStart"/>
      <w:r w:rsidRPr="00412654">
        <w:rPr>
          <w:b/>
          <w:i/>
          <w:sz w:val="30"/>
          <w:szCs w:val="30"/>
        </w:rPr>
        <w:t>Скачкова</w:t>
      </w:r>
      <w:proofErr w:type="spellEnd"/>
      <w:r w:rsidRPr="00412654">
        <w:rPr>
          <w:b/>
          <w:i/>
          <w:sz w:val="30"/>
          <w:szCs w:val="30"/>
        </w:rPr>
        <w:t xml:space="preserve"> Ольга Васильевна</w:t>
      </w:r>
    </w:p>
    <w:p w:rsidR="006C311F" w:rsidRPr="00FB414C" w:rsidRDefault="006C311F" w:rsidP="006C311F">
      <w:pPr>
        <w:ind w:firstLine="720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31115</wp:posOffset>
            </wp:positionV>
            <wp:extent cx="3390900" cy="2543175"/>
            <wp:effectExtent l="0" t="0" r="0" b="9525"/>
            <wp:wrapSquare wrapText="bothSides"/>
            <wp:docPr id="2" name="Рисунок 2" descr="IMG-ab31bba502fd0681a313e7689168648a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ab31bba502fd0681a313e7689168648a-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color w:val="45484A"/>
          <w:sz w:val="21"/>
          <w:szCs w:val="21"/>
        </w:rPr>
        <w:t> </w:t>
      </w:r>
      <w:r>
        <w:rPr>
          <w:sz w:val="30"/>
        </w:rPr>
        <w:t>Отделение п</w:t>
      </w:r>
      <w:r w:rsidRPr="0023619A">
        <w:rPr>
          <w:sz w:val="30"/>
        </w:rPr>
        <w:t>редназнач</w:t>
      </w:r>
      <w:r>
        <w:rPr>
          <w:sz w:val="30"/>
        </w:rPr>
        <w:t>ено</w:t>
      </w:r>
      <w:r w:rsidRPr="0023619A">
        <w:rPr>
          <w:sz w:val="30"/>
        </w:rPr>
        <w:t xml:space="preserve"> для оказания </w:t>
      </w:r>
      <w:r>
        <w:rPr>
          <w:sz w:val="30"/>
        </w:rPr>
        <w:t>гражданам</w:t>
      </w:r>
      <w:r w:rsidRPr="0023619A">
        <w:rPr>
          <w:sz w:val="30"/>
        </w:rPr>
        <w:t xml:space="preserve"> </w:t>
      </w:r>
      <w:r>
        <w:rPr>
          <w:sz w:val="30"/>
        </w:rPr>
        <w:t xml:space="preserve">(семьям), </w:t>
      </w:r>
      <w:r w:rsidRPr="00FB414C">
        <w:rPr>
          <w:sz w:val="30"/>
          <w:szCs w:val="30"/>
        </w:rPr>
        <w:t>остро нуждающимся в социальной поддержке, помощи, направленной на п</w:t>
      </w:r>
      <w:r>
        <w:rPr>
          <w:sz w:val="30"/>
          <w:szCs w:val="30"/>
        </w:rPr>
        <w:t>оддержание их жизнедеятельности.</w:t>
      </w:r>
    </w:p>
    <w:p w:rsidR="006C311F" w:rsidRDefault="006C311F" w:rsidP="006C311F">
      <w:pPr>
        <w:ind w:firstLine="720"/>
        <w:jc w:val="both"/>
        <w:rPr>
          <w:b/>
          <w:bCs/>
          <w:sz w:val="30"/>
          <w:szCs w:val="30"/>
        </w:rPr>
      </w:pPr>
      <w:r w:rsidRPr="00290A08">
        <w:rPr>
          <w:b/>
          <w:bCs/>
          <w:sz w:val="30"/>
          <w:szCs w:val="30"/>
        </w:rPr>
        <w:t>Основные направления работы отделения:</w:t>
      </w:r>
    </w:p>
    <w:p w:rsidR="006C311F" w:rsidRDefault="006C311F" w:rsidP="006C311F">
      <w:pPr>
        <w:ind w:firstLine="720"/>
        <w:jc w:val="both"/>
        <w:rPr>
          <w:sz w:val="30"/>
          <w:szCs w:val="30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30"/>
          <w:szCs w:val="30"/>
        </w:rPr>
        <w:t>п</w:t>
      </w:r>
      <w:r w:rsidRPr="00FB414C">
        <w:rPr>
          <w:sz w:val="30"/>
          <w:szCs w:val="30"/>
        </w:rPr>
        <w:t>рием и обработка документов для назначения государственной адресной социальной помощи нуждающимся гражданам в виде ежемесячного и (или) единовременного социальных пособий, социального пособия для возмещения затрат на приобретение подгузников, обеспечения продуктами питания детей первых двух лет жизни;</w:t>
      </w:r>
    </w:p>
    <w:p w:rsidR="006C311F" w:rsidRDefault="006C311F" w:rsidP="006C311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- п</w:t>
      </w:r>
      <w:r w:rsidRPr="007216A8">
        <w:rPr>
          <w:sz w:val="30"/>
          <w:szCs w:val="30"/>
        </w:rPr>
        <w:t>рием заявлени</w:t>
      </w:r>
      <w:r>
        <w:rPr>
          <w:sz w:val="30"/>
          <w:szCs w:val="30"/>
        </w:rPr>
        <w:t xml:space="preserve">й для оказания материальной помощи из </w:t>
      </w:r>
      <w:r w:rsidRPr="00652BE7">
        <w:rPr>
          <w:sz w:val="30"/>
          <w:szCs w:val="30"/>
        </w:rPr>
        <w:t xml:space="preserve">средств </w:t>
      </w:r>
      <w:r>
        <w:rPr>
          <w:sz w:val="30"/>
          <w:szCs w:val="30"/>
        </w:rPr>
        <w:t>Фонда социальной защиты населения Министерства труда и социальной защиты Республики Беларусь (далее – материальная помощь),</w:t>
      </w:r>
      <w:r w:rsidRPr="007216A8">
        <w:rPr>
          <w:sz w:val="30"/>
          <w:szCs w:val="30"/>
        </w:rPr>
        <w:t xml:space="preserve"> проведение обследования материально-бытового положения заявителя по месту жительства с составлением акта обследования</w:t>
      </w:r>
      <w:r>
        <w:rPr>
          <w:sz w:val="30"/>
          <w:szCs w:val="30"/>
        </w:rPr>
        <w:t xml:space="preserve"> материально-бытового положения;</w:t>
      </w:r>
    </w:p>
    <w:p w:rsidR="006C311F" w:rsidRDefault="006C311F" w:rsidP="006C311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- оказание содействия в оформлении документов для определения в дома-интернаты</w:t>
      </w:r>
      <w:r w:rsidRPr="00C35219">
        <w:rPr>
          <w:sz w:val="30"/>
          <w:szCs w:val="30"/>
        </w:rPr>
        <w:t xml:space="preserve"> </w:t>
      </w:r>
      <w:r w:rsidRPr="00AF3132">
        <w:rPr>
          <w:sz w:val="30"/>
          <w:szCs w:val="30"/>
        </w:rPr>
        <w:t>для престарелых и инвалидов, дома-интернаты для детей-инвалидов, специальные дома для ветеранов, престарелых и инвалидов, больницы сестринского ухода.</w:t>
      </w:r>
    </w:p>
    <w:p w:rsidR="006C311F" w:rsidRDefault="006C311F" w:rsidP="006C311F">
      <w:pPr>
        <w:pStyle w:val="point"/>
        <w:ind w:firstLine="709"/>
        <w:rPr>
          <w:sz w:val="30"/>
          <w:szCs w:val="30"/>
        </w:rPr>
      </w:pPr>
    </w:p>
    <w:p w:rsidR="006C311F" w:rsidRPr="0019456A" w:rsidRDefault="006C311F" w:rsidP="006C311F">
      <w:pPr>
        <w:pStyle w:val="point"/>
        <w:ind w:firstLine="0"/>
        <w:rPr>
          <w:b/>
          <w:sz w:val="30"/>
          <w:szCs w:val="30"/>
        </w:rPr>
      </w:pPr>
      <w:r w:rsidRPr="0019456A">
        <w:rPr>
          <w:b/>
          <w:sz w:val="30"/>
          <w:szCs w:val="30"/>
        </w:rPr>
        <w:t xml:space="preserve">Специалисты отделения: </w:t>
      </w:r>
    </w:p>
    <w:p w:rsidR="006C311F" w:rsidRDefault="006C311F" w:rsidP="006C311F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- прием, оформление документов для назначения государственной адресной социальной помощи в виде:</w:t>
      </w:r>
    </w:p>
    <w:p w:rsidR="006C311F" w:rsidRDefault="006C311F" w:rsidP="006C311F">
      <w:pPr>
        <w:pStyle w:val="point"/>
        <w:ind w:firstLine="0"/>
        <w:rPr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50800</wp:posOffset>
            </wp:positionV>
            <wp:extent cx="2562225" cy="1885315"/>
            <wp:effectExtent l="0" t="0" r="9525" b="635"/>
            <wp:wrapSquare wrapText="bothSides"/>
            <wp:docPr id="1" name="Рисунок 1" descr="IMG-15e94a3f5c145a005cb8b4ed13acee07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15e94a3f5c145a005cb8b4ed13acee07-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- обеспечения продуктами питания детей первых двух лет жизни - </w:t>
      </w:r>
    </w:p>
    <w:p w:rsidR="006C311F" w:rsidRPr="0019456A" w:rsidRDefault="006C311F" w:rsidP="006C311F">
      <w:pPr>
        <w:pStyle w:val="point"/>
        <w:ind w:left="4248" w:firstLine="708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</w:t>
      </w:r>
      <w:proofErr w:type="spellStart"/>
      <w:r w:rsidRPr="0019456A">
        <w:rPr>
          <w:i/>
          <w:sz w:val="30"/>
          <w:szCs w:val="30"/>
        </w:rPr>
        <w:t>Снежкова</w:t>
      </w:r>
      <w:proofErr w:type="spellEnd"/>
      <w:r>
        <w:rPr>
          <w:i/>
          <w:sz w:val="30"/>
          <w:szCs w:val="30"/>
        </w:rPr>
        <w:t xml:space="preserve"> </w:t>
      </w:r>
      <w:r w:rsidRPr="0019456A">
        <w:rPr>
          <w:i/>
          <w:sz w:val="30"/>
          <w:szCs w:val="30"/>
        </w:rPr>
        <w:t>Екатерина Петровна</w:t>
      </w:r>
    </w:p>
    <w:p w:rsidR="006C311F" w:rsidRDefault="006C311F" w:rsidP="006C311F">
      <w:pPr>
        <w:pStyle w:val="point"/>
        <w:tabs>
          <w:tab w:val="left" w:pos="7200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- социального пособия </w:t>
      </w:r>
      <w:r w:rsidRPr="00FB414C">
        <w:rPr>
          <w:sz w:val="30"/>
          <w:szCs w:val="30"/>
        </w:rPr>
        <w:t xml:space="preserve">для возмещения </w:t>
      </w:r>
    </w:p>
    <w:p w:rsidR="006C311F" w:rsidRDefault="006C311F" w:rsidP="006C311F">
      <w:pPr>
        <w:pStyle w:val="point"/>
        <w:ind w:firstLine="0"/>
        <w:rPr>
          <w:sz w:val="30"/>
          <w:szCs w:val="30"/>
        </w:rPr>
      </w:pPr>
      <w:r w:rsidRPr="00FB414C">
        <w:rPr>
          <w:sz w:val="30"/>
          <w:szCs w:val="30"/>
        </w:rPr>
        <w:t>затрат на приобретение подгузников</w:t>
      </w:r>
      <w:r>
        <w:rPr>
          <w:sz w:val="30"/>
          <w:szCs w:val="30"/>
        </w:rPr>
        <w:t xml:space="preserve"> -</w:t>
      </w:r>
    </w:p>
    <w:p w:rsidR="006C311F" w:rsidRPr="0019456A" w:rsidRDefault="006C311F" w:rsidP="006C311F">
      <w:pPr>
        <w:pStyle w:val="point"/>
        <w:ind w:left="4248" w:firstLine="708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</w:t>
      </w:r>
      <w:proofErr w:type="spellStart"/>
      <w:r w:rsidRPr="0019456A">
        <w:rPr>
          <w:i/>
          <w:sz w:val="30"/>
          <w:szCs w:val="30"/>
        </w:rPr>
        <w:t>Острогляд</w:t>
      </w:r>
      <w:proofErr w:type="spellEnd"/>
      <w:r>
        <w:rPr>
          <w:i/>
          <w:sz w:val="30"/>
          <w:szCs w:val="30"/>
        </w:rPr>
        <w:t xml:space="preserve"> </w:t>
      </w:r>
      <w:r w:rsidRPr="0019456A">
        <w:rPr>
          <w:i/>
          <w:sz w:val="30"/>
          <w:szCs w:val="30"/>
        </w:rPr>
        <w:t>Наталья Владимировна</w:t>
      </w:r>
    </w:p>
    <w:p w:rsidR="006C311F" w:rsidRDefault="006C311F" w:rsidP="006C311F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- ежемесячного </w:t>
      </w:r>
      <w:r w:rsidRPr="00FB414C">
        <w:rPr>
          <w:sz w:val="30"/>
          <w:szCs w:val="30"/>
        </w:rPr>
        <w:t xml:space="preserve">и (или) единовременного </w:t>
      </w:r>
    </w:p>
    <w:p w:rsidR="006C311F" w:rsidRDefault="006C311F" w:rsidP="006C311F">
      <w:pPr>
        <w:pStyle w:val="point"/>
        <w:ind w:firstLine="0"/>
        <w:rPr>
          <w:sz w:val="30"/>
          <w:szCs w:val="30"/>
        </w:rPr>
      </w:pPr>
      <w:r w:rsidRPr="00FB414C">
        <w:rPr>
          <w:sz w:val="30"/>
          <w:szCs w:val="30"/>
        </w:rPr>
        <w:t>социальных пособий</w:t>
      </w:r>
      <w:r>
        <w:rPr>
          <w:sz w:val="30"/>
          <w:szCs w:val="30"/>
        </w:rPr>
        <w:t xml:space="preserve"> -</w:t>
      </w:r>
    </w:p>
    <w:p w:rsidR="006C311F" w:rsidRPr="0019456A" w:rsidRDefault="006C311F" w:rsidP="006C311F">
      <w:pPr>
        <w:pStyle w:val="point"/>
        <w:ind w:left="4248" w:firstLine="708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</w:t>
      </w:r>
      <w:r w:rsidR="0002773D">
        <w:rPr>
          <w:i/>
          <w:sz w:val="30"/>
          <w:szCs w:val="30"/>
        </w:rPr>
        <w:t>Старикова</w:t>
      </w:r>
      <w:r w:rsidRPr="0019456A">
        <w:rPr>
          <w:i/>
          <w:sz w:val="30"/>
          <w:szCs w:val="30"/>
        </w:rPr>
        <w:t xml:space="preserve"> </w:t>
      </w:r>
      <w:r w:rsidR="0002773D">
        <w:rPr>
          <w:i/>
          <w:sz w:val="30"/>
          <w:szCs w:val="30"/>
        </w:rPr>
        <w:t>Елена</w:t>
      </w:r>
      <w:r w:rsidRPr="0019456A">
        <w:rPr>
          <w:i/>
          <w:sz w:val="30"/>
          <w:szCs w:val="30"/>
        </w:rPr>
        <w:t xml:space="preserve"> Владимировна</w:t>
      </w:r>
    </w:p>
    <w:p w:rsidR="006C311F" w:rsidRDefault="006C311F" w:rsidP="006C311F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- прием, оформление документов для получения материальной помощи -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6C311F" w:rsidRPr="0019456A" w:rsidRDefault="006C311F" w:rsidP="006C311F">
      <w:pPr>
        <w:pStyle w:val="point"/>
        <w:ind w:left="4248" w:firstLine="708"/>
        <w:jc w:val="center"/>
        <w:rPr>
          <w:i/>
          <w:sz w:val="30"/>
          <w:szCs w:val="30"/>
        </w:rPr>
      </w:pPr>
      <w:r w:rsidRPr="0019456A">
        <w:rPr>
          <w:i/>
          <w:sz w:val="30"/>
          <w:szCs w:val="30"/>
        </w:rPr>
        <w:t>Капустина Наталья Леонидовна</w:t>
      </w:r>
    </w:p>
    <w:p w:rsidR="006C311F" w:rsidRPr="0019456A" w:rsidRDefault="006C311F" w:rsidP="006C311F">
      <w:pPr>
        <w:pStyle w:val="point"/>
        <w:ind w:left="4248" w:firstLine="708"/>
        <w:jc w:val="center"/>
        <w:rPr>
          <w:i/>
          <w:sz w:val="30"/>
          <w:szCs w:val="30"/>
        </w:rPr>
      </w:pPr>
      <w:proofErr w:type="spellStart"/>
      <w:r w:rsidRPr="0019456A">
        <w:rPr>
          <w:i/>
          <w:sz w:val="30"/>
          <w:szCs w:val="30"/>
        </w:rPr>
        <w:t>Ерпулева</w:t>
      </w:r>
      <w:proofErr w:type="spellEnd"/>
      <w:r w:rsidRPr="0019456A">
        <w:rPr>
          <w:i/>
          <w:sz w:val="30"/>
          <w:szCs w:val="30"/>
        </w:rPr>
        <w:t xml:space="preserve"> Екатерина Максимовна</w:t>
      </w:r>
    </w:p>
    <w:p w:rsidR="006C311F" w:rsidRDefault="006C311F" w:rsidP="006C311F">
      <w:pPr>
        <w:pStyle w:val="point"/>
        <w:rPr>
          <w:sz w:val="30"/>
          <w:szCs w:val="30"/>
        </w:rPr>
      </w:pPr>
      <w:r>
        <w:rPr>
          <w:sz w:val="30"/>
          <w:szCs w:val="30"/>
        </w:rPr>
        <w:t>- оказание содействия в определении граждан в дома-интернаты</w:t>
      </w:r>
      <w:r w:rsidRPr="00C35219">
        <w:rPr>
          <w:sz w:val="30"/>
          <w:szCs w:val="30"/>
        </w:rPr>
        <w:t xml:space="preserve"> </w:t>
      </w:r>
      <w:r>
        <w:rPr>
          <w:sz w:val="30"/>
          <w:szCs w:val="30"/>
        </w:rPr>
        <w:t>и больницы сестринского ухода -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6C311F" w:rsidRDefault="006C311F" w:rsidP="006C311F">
      <w:pPr>
        <w:pStyle w:val="point"/>
        <w:ind w:left="4248" w:firstLine="708"/>
        <w:rPr>
          <w:i/>
          <w:sz w:val="30"/>
          <w:szCs w:val="30"/>
        </w:rPr>
      </w:pPr>
      <w:proofErr w:type="spellStart"/>
      <w:r w:rsidRPr="0019456A">
        <w:rPr>
          <w:i/>
          <w:sz w:val="30"/>
          <w:szCs w:val="30"/>
        </w:rPr>
        <w:t>Скачкова</w:t>
      </w:r>
      <w:proofErr w:type="spellEnd"/>
      <w:r w:rsidRPr="0019456A">
        <w:rPr>
          <w:i/>
          <w:sz w:val="30"/>
          <w:szCs w:val="30"/>
        </w:rPr>
        <w:t xml:space="preserve"> Ольга </w:t>
      </w:r>
      <w:r>
        <w:rPr>
          <w:i/>
          <w:sz w:val="30"/>
          <w:szCs w:val="30"/>
        </w:rPr>
        <w:t>Васильевна</w:t>
      </w:r>
    </w:p>
    <w:p w:rsidR="00561B37" w:rsidRDefault="00561B37" w:rsidP="006C311F">
      <w:pPr>
        <w:pStyle w:val="point"/>
        <w:ind w:left="4248" w:firstLine="708"/>
        <w:rPr>
          <w:i/>
          <w:sz w:val="30"/>
          <w:szCs w:val="30"/>
        </w:rPr>
      </w:pPr>
    </w:p>
    <w:p w:rsidR="00561B37" w:rsidRDefault="00561B37" w:rsidP="006C311F">
      <w:pPr>
        <w:pStyle w:val="point"/>
        <w:ind w:left="4248" w:firstLine="708"/>
        <w:rPr>
          <w:i/>
          <w:sz w:val="30"/>
          <w:szCs w:val="30"/>
        </w:rPr>
      </w:pPr>
    </w:p>
    <w:p w:rsidR="00561B37" w:rsidRDefault="00561B37" w:rsidP="006C311F">
      <w:pPr>
        <w:pStyle w:val="point"/>
        <w:ind w:left="4248" w:firstLine="708"/>
        <w:rPr>
          <w:i/>
          <w:sz w:val="30"/>
          <w:szCs w:val="30"/>
        </w:rPr>
      </w:pPr>
      <w:bookmarkStart w:id="0" w:name="_GoBack"/>
      <w:bookmarkEnd w:id="0"/>
    </w:p>
    <w:p w:rsidR="00561B37" w:rsidRDefault="00561B37" w:rsidP="00561B37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Государственная адресная социальная помощь</w:t>
      </w:r>
      <w:r>
        <w:rPr>
          <w:sz w:val="30"/>
          <w:szCs w:val="30"/>
        </w:rPr>
        <w:t xml:space="preserve"> предоставляется в виде ежемесячного и (или) единовременного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жизнедеятельности.</w:t>
      </w:r>
    </w:p>
    <w:p w:rsidR="00561B37" w:rsidRDefault="00561B37" w:rsidP="00561B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Единовременное социальное пособие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</w:t>
      </w:r>
    </w:p>
    <w:p w:rsidR="00561B37" w:rsidRDefault="00561B37" w:rsidP="00561B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тем, данный вид государственной поддержки не предоставляется гражданам, являющимися неработающими трудоспособными лицами, не зарегистрированными в установленном законодательством порядке в качестве безработных. Поэтому обратиться за данной государственной поддержкой можно только после трудоустройства либо регистрации в управлении по труду, занятости и социальной защите Гомельского горисполкома в качестве безработного.</w:t>
      </w:r>
    </w:p>
    <w:p w:rsidR="00561B37" w:rsidRDefault="00561B37" w:rsidP="00561B37">
      <w:pPr>
        <w:pStyle w:val="a5"/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Материальная помощь</w:t>
      </w:r>
      <w:r>
        <w:rPr>
          <w:sz w:val="30"/>
          <w:szCs w:val="30"/>
        </w:rPr>
        <w:t xml:space="preserve"> из средств Фонда социальной защиты населения Республики Беларусь оказывается обратившимся </w:t>
      </w:r>
      <w:r>
        <w:rPr>
          <w:bCs/>
          <w:sz w:val="30"/>
          <w:szCs w:val="30"/>
        </w:rPr>
        <w:t>неработающим</w:t>
      </w:r>
      <w:r>
        <w:rPr>
          <w:sz w:val="30"/>
          <w:szCs w:val="30"/>
        </w:rPr>
        <w:t xml:space="preserve"> нуждающимся пожилым и нетрудоспособным гражданам, получающим пенсии в управлении социальной защиты, </w:t>
      </w:r>
      <w:r>
        <w:rPr>
          <w:sz w:val="30"/>
          <w:szCs w:val="30"/>
        </w:rPr>
        <w:lastRenderedPageBreak/>
        <w:t>достигшим общеустановленного пенсионного возраста, и инвалидам, не более одного раза в течение календарного года в случаях:</w:t>
      </w:r>
    </w:p>
    <w:p w:rsidR="00561B37" w:rsidRDefault="00561B37" w:rsidP="00561B37">
      <w:pPr>
        <w:pStyle w:val="a5"/>
        <w:ind w:firstLine="709"/>
        <w:rPr>
          <w:sz w:val="30"/>
          <w:szCs w:val="30"/>
        </w:rPr>
      </w:pPr>
      <w:r>
        <w:rPr>
          <w:sz w:val="30"/>
          <w:szCs w:val="30"/>
        </w:rPr>
        <w:t>причинения вреда их здоровью и (или) имуществу в результате стихийных бедствий (пожаров, засух, наводнений и др.), техногенных катастроф, краж личного имущества;</w:t>
      </w:r>
    </w:p>
    <w:p w:rsidR="00561B37" w:rsidRDefault="00561B37" w:rsidP="00561B37">
      <w:pPr>
        <w:pStyle w:val="a5"/>
        <w:ind w:firstLine="709"/>
        <w:rPr>
          <w:sz w:val="30"/>
          <w:szCs w:val="30"/>
        </w:rPr>
      </w:pPr>
      <w:r>
        <w:rPr>
          <w:sz w:val="30"/>
          <w:szCs w:val="30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561B37" w:rsidRDefault="00561B37" w:rsidP="00561B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иным ситуациям относятся:</w:t>
      </w:r>
    </w:p>
    <w:p w:rsidR="00561B37" w:rsidRDefault="00561B37" w:rsidP="00561B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катастрофы, аварии, ДТП и иные чрезвычайные ситуации природного и техногенного характера, противоправные действия третьих лиц;</w:t>
      </w:r>
    </w:p>
    <w:p w:rsidR="00561B37" w:rsidRDefault="00561B37" w:rsidP="00561B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трудное материальное положение вследствие тяжелого заболевания, при котором требуется поддерживающая </w:t>
      </w:r>
      <w:proofErr w:type="spellStart"/>
      <w:r>
        <w:rPr>
          <w:sz w:val="30"/>
          <w:szCs w:val="30"/>
        </w:rPr>
        <w:t>медикаметозная</w:t>
      </w:r>
      <w:proofErr w:type="spellEnd"/>
      <w:r>
        <w:rPr>
          <w:sz w:val="30"/>
          <w:szCs w:val="30"/>
        </w:rPr>
        <w:t xml:space="preserve"> терапия (трансплантации органов и тканей человека; онкологического (</w:t>
      </w:r>
      <w:proofErr w:type="spellStart"/>
      <w:r>
        <w:rPr>
          <w:sz w:val="30"/>
          <w:szCs w:val="30"/>
        </w:rPr>
        <w:t>онкогематологического</w:t>
      </w:r>
      <w:proofErr w:type="spellEnd"/>
      <w:r>
        <w:rPr>
          <w:sz w:val="30"/>
          <w:szCs w:val="30"/>
        </w:rPr>
        <w:t>) заболевания; заболевания, вызванного вирусом иммунодефицита человека; иного тяжелого заболевания);</w:t>
      </w:r>
    </w:p>
    <w:p w:rsidR="00561B37" w:rsidRDefault="00561B37" w:rsidP="00561B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необходимость приобретения по медицинским показаниям лекарственных средств, приспособлений, в том числе после выписки из государственного учреждения здравоохранения;</w:t>
      </w:r>
    </w:p>
    <w:p w:rsidR="00561B37" w:rsidRDefault="00561B37" w:rsidP="00561B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финансовые трудности вследствие смерти супруга, родителей, усыновителей, детей;</w:t>
      </w:r>
    </w:p>
    <w:p w:rsidR="00561B37" w:rsidRDefault="00561B37" w:rsidP="00561B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трудная финансовая ситуация, связанная с необходимостью обеспечения безопасных условий проживания, направленных на предупреждение пожаров и др. чрезвычайных ситуаций (при наличии предписаний специалистов соответствующих служб);</w:t>
      </w:r>
    </w:p>
    <w:p w:rsidR="00561B37" w:rsidRDefault="00561B37" w:rsidP="00561B37">
      <w:pPr>
        <w:jc w:val="both"/>
        <w:rPr>
          <w:sz w:val="30"/>
          <w:szCs w:val="30"/>
        </w:rPr>
      </w:pPr>
      <w:r>
        <w:rPr>
          <w:sz w:val="30"/>
          <w:szCs w:val="30"/>
        </w:rPr>
        <w:t>иные объективные обстоятельства, требующие материальной поддержки.</w:t>
      </w:r>
    </w:p>
    <w:p w:rsidR="00561B37" w:rsidRPr="0019456A" w:rsidRDefault="00561B37" w:rsidP="00561B37">
      <w:pPr>
        <w:pStyle w:val="point"/>
        <w:ind w:left="4248" w:firstLine="708"/>
        <w:rPr>
          <w:i/>
          <w:sz w:val="30"/>
          <w:szCs w:val="30"/>
        </w:rPr>
      </w:pPr>
    </w:p>
    <w:p w:rsidR="00C673AF" w:rsidRDefault="00C673AF"/>
    <w:sectPr w:rsidR="00C6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1F"/>
    <w:rsid w:val="0002773D"/>
    <w:rsid w:val="00561B37"/>
    <w:rsid w:val="006C311F"/>
    <w:rsid w:val="00C6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A993B-D76C-4BE8-9ED6-CF81F749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311F"/>
    <w:pPr>
      <w:ind w:firstLine="708"/>
      <w:jc w:val="both"/>
    </w:pPr>
    <w:rPr>
      <w:sz w:val="30"/>
      <w:szCs w:val="24"/>
    </w:rPr>
  </w:style>
  <w:style w:type="character" w:customStyle="1" w:styleId="a4">
    <w:name w:val="Основной текст с отступом Знак"/>
    <w:basedOn w:val="a0"/>
    <w:link w:val="a3"/>
    <w:rsid w:val="006C311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point">
    <w:name w:val="point"/>
    <w:basedOn w:val="a"/>
    <w:rsid w:val="006C311F"/>
    <w:pPr>
      <w:ind w:firstLine="567"/>
      <w:jc w:val="both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61B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61B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KAA3</cp:lastModifiedBy>
  <cp:revision>2</cp:revision>
  <dcterms:created xsi:type="dcterms:W3CDTF">2019-12-04T13:28:00Z</dcterms:created>
  <dcterms:modified xsi:type="dcterms:W3CDTF">2019-12-04T13:28:00Z</dcterms:modified>
</cp:coreProperties>
</file>